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99" w:rsidRDefault="00541099" w:rsidP="005410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биологии Сорокина О. Н.</w:t>
      </w:r>
    </w:p>
    <w:p w:rsidR="006929C7" w:rsidRPr="00541099" w:rsidRDefault="00335BA4" w:rsidP="0054109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>Тема</w:t>
      </w:r>
      <w:r w:rsidR="0056280F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  <w:r w:rsidRPr="00541099">
        <w:rPr>
          <w:rFonts w:ascii="Times New Roman" w:hAnsi="Times New Roman" w:cs="Times New Roman"/>
          <w:b/>
          <w:sz w:val="28"/>
          <w:szCs w:val="28"/>
        </w:rPr>
        <w:t>: Особенности однодольных и двудольных растений.</w:t>
      </w:r>
    </w:p>
    <w:p w:rsidR="00335BA4" w:rsidRPr="002C6E70" w:rsidRDefault="00335BA4" w:rsidP="005410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Ознакомление</w:t>
      </w:r>
    </w:p>
    <w:p w:rsidR="002D03E5" w:rsidRDefault="002D03E5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Опишите внешний вид зерновки пшеницы по плану:</w:t>
      </w:r>
    </w:p>
    <w:p w:rsidR="002D03E5" w:rsidRDefault="002D03E5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количество семядолей</w:t>
      </w:r>
    </w:p>
    <w:p w:rsidR="002D03E5" w:rsidRDefault="002D03E5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семенная кожура</w:t>
      </w:r>
    </w:p>
    <w:p w:rsidR="002D03E5" w:rsidRPr="00335BA4" w:rsidRDefault="002D03E5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Эндосперм</w:t>
      </w:r>
    </w:p>
    <w:p w:rsidR="002D03E5" w:rsidRDefault="002D03E5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Составьте список признаков классификации растений по классам.</w:t>
      </w:r>
    </w:p>
    <w:p w:rsidR="00335BA4" w:rsidRDefault="00335BA4" w:rsidP="005410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Понимание</w:t>
      </w:r>
      <w:r w:rsidRPr="002C6E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41099" w:rsidRDefault="00541099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>А.</w:t>
      </w:r>
      <w:r w:rsidRPr="00541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Покажите связь семени яблони с классом двудольных растений.</w:t>
      </w:r>
    </w:p>
    <w:p w:rsidR="00541099" w:rsidRPr="00541099" w:rsidRDefault="00541099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Приведите по 5 примеров растений, относящихся к разным классам.</w:t>
      </w:r>
    </w:p>
    <w:p w:rsidR="00335BA4" w:rsidRDefault="00335BA4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BA4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BA4">
        <w:rPr>
          <w:rFonts w:ascii="Times New Roman" w:hAnsi="Times New Roman" w:cs="Times New Roman"/>
          <w:sz w:val="28"/>
          <w:szCs w:val="28"/>
        </w:rPr>
        <w:t>Составьте модель двудольн</w:t>
      </w:r>
      <w:r w:rsidR="00A90A8D">
        <w:rPr>
          <w:rFonts w:ascii="Times New Roman" w:hAnsi="Times New Roman" w:cs="Times New Roman"/>
          <w:sz w:val="28"/>
          <w:szCs w:val="28"/>
        </w:rPr>
        <w:t>ого семени</w:t>
      </w:r>
      <w:r w:rsidR="00335BA4">
        <w:rPr>
          <w:rFonts w:ascii="Times New Roman" w:hAnsi="Times New Roman" w:cs="Times New Roman"/>
          <w:sz w:val="28"/>
          <w:szCs w:val="28"/>
        </w:rPr>
        <w:t xml:space="preserve"> с выделением существенных характеристик объекта.</w:t>
      </w:r>
    </w:p>
    <w:p w:rsidR="002C6E70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Сравните семена гороха и гречихи и обоснуйте, что эти представители разных классов</w:t>
      </w:r>
      <w:r w:rsidR="00541099">
        <w:rPr>
          <w:rFonts w:ascii="Times New Roman" w:hAnsi="Times New Roman" w:cs="Times New Roman"/>
          <w:sz w:val="28"/>
          <w:szCs w:val="28"/>
        </w:rPr>
        <w:t>.</w:t>
      </w:r>
    </w:p>
    <w:p w:rsidR="00335BA4" w:rsidRPr="002C6E70" w:rsidRDefault="00335BA4" w:rsidP="005410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4.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Анализ</w:t>
      </w:r>
      <w:r w:rsidRPr="002C6E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C6E70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Проведите анализ внешнего строения одуванчика с целью выделения основных признаков класса двудольных.</w:t>
      </w:r>
    </w:p>
    <w:p w:rsidR="002C6E70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 w:rsidRPr="002C6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основе изученной классификации однодольных растений составьте классификацию двудольных.</w:t>
      </w:r>
    </w:p>
    <w:p w:rsidR="00A90A8D" w:rsidRPr="002C6E70" w:rsidRDefault="00A90A8D" w:rsidP="005410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Синтез</w:t>
      </w:r>
      <w:r w:rsidRPr="002C6E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90A8D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 w:rsidR="00A90A8D">
        <w:rPr>
          <w:rFonts w:ascii="Times New Roman" w:hAnsi="Times New Roman" w:cs="Times New Roman"/>
          <w:sz w:val="28"/>
          <w:szCs w:val="28"/>
        </w:rPr>
        <w:t>Групповое задание.</w:t>
      </w:r>
    </w:p>
    <w:p w:rsidR="00A90A8D" w:rsidRDefault="00A90A8D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Чайнворд по признакам однодольных растений, из 5 слов.</w:t>
      </w:r>
    </w:p>
    <w:p w:rsidR="002C6E70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Предложите новую (свою) классификацию цветковых растений.</w:t>
      </w:r>
    </w:p>
    <w:p w:rsidR="00A90A8D" w:rsidRPr="002C6E70" w:rsidRDefault="00A90A8D" w:rsidP="00541099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6.</w:t>
      </w:r>
      <w:r w:rsidR="002D03E5" w:rsidRPr="002C6E70">
        <w:rPr>
          <w:rFonts w:ascii="Times New Roman" w:hAnsi="Times New Roman" w:cs="Times New Roman"/>
          <w:sz w:val="28"/>
          <w:szCs w:val="28"/>
          <w:u w:val="single"/>
        </w:rPr>
        <w:t>Оценка</w:t>
      </w:r>
      <w:r w:rsidRPr="002C6E7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90A8D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Оцените цветковые растения в систематике живых организмов.</w:t>
      </w:r>
    </w:p>
    <w:p w:rsidR="002C6E70" w:rsidRPr="002C6E70" w:rsidRDefault="002C6E70" w:rsidP="005410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2C6E70">
        <w:rPr>
          <w:rFonts w:ascii="Times New Roman" w:hAnsi="Times New Roman" w:cs="Times New Roman"/>
          <w:sz w:val="28"/>
          <w:szCs w:val="28"/>
        </w:rPr>
        <w:t>Ранжируйте признаки</w:t>
      </w:r>
      <w:r>
        <w:rPr>
          <w:rFonts w:ascii="Times New Roman" w:hAnsi="Times New Roman" w:cs="Times New Roman"/>
          <w:sz w:val="28"/>
          <w:szCs w:val="28"/>
        </w:rPr>
        <w:t xml:space="preserve"> цветковых растений, обоснуйте их принадлежность к высшим растениям.</w:t>
      </w:r>
    </w:p>
    <w:sectPr w:rsidR="002C6E70" w:rsidRPr="002C6E70" w:rsidSect="00336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BA4"/>
    <w:rsid w:val="002C6E70"/>
    <w:rsid w:val="002D03E5"/>
    <w:rsid w:val="00335BA4"/>
    <w:rsid w:val="00336D56"/>
    <w:rsid w:val="003821D9"/>
    <w:rsid w:val="00541099"/>
    <w:rsid w:val="0056280F"/>
    <w:rsid w:val="006929C7"/>
    <w:rsid w:val="00A83C15"/>
    <w:rsid w:val="00A90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user</cp:lastModifiedBy>
  <cp:revision>5</cp:revision>
  <dcterms:created xsi:type="dcterms:W3CDTF">2014-04-29T14:57:00Z</dcterms:created>
  <dcterms:modified xsi:type="dcterms:W3CDTF">2014-05-05T10:23:00Z</dcterms:modified>
</cp:coreProperties>
</file>